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C6" w:rsidRPr="00A912C6" w:rsidRDefault="00A912C6" w:rsidP="00A912C6">
      <w:pPr>
        <w:shd w:val="clear" w:color="auto" w:fill="FFFFFF"/>
        <w:spacing w:after="75" w:line="312" w:lineRule="atLeast"/>
        <w:jc w:val="both"/>
        <w:rPr>
          <w:rFonts w:ascii="Georgia" w:eastAsia="Times New Roman" w:hAnsi="Georgia" w:cs="Times New Roman"/>
          <w:vanish/>
          <w:color w:val="666666"/>
          <w:sz w:val="18"/>
          <w:szCs w:val="18"/>
          <w:lang w:eastAsia="ru-RU"/>
        </w:rPr>
      </w:pPr>
    </w:p>
    <w:tbl>
      <w:tblPr>
        <w:tblW w:w="5327" w:type="pct"/>
        <w:tblCellSpacing w:w="15" w:type="dxa"/>
        <w:tblInd w:w="-67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31"/>
      </w:tblGrid>
      <w:tr w:rsidR="00A912C6" w:rsidRPr="0067460E" w:rsidTr="00A912C6">
        <w:trPr>
          <w:tblCellSpacing w:w="15" w:type="dxa"/>
        </w:trPr>
        <w:tc>
          <w:tcPr>
            <w:tcW w:w="497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460E" w:rsidRPr="0067460E" w:rsidRDefault="0067460E" w:rsidP="0067460E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7460E">
              <w:rPr>
                <w:rFonts w:ascii="Times New Roman" w:hAnsi="Times New Roman" w:cs="Times New Roman"/>
                <w:sz w:val="32"/>
              </w:rPr>
              <w:t>Консультация для родителей "Учим математику дома" (5-6 лет)</w:t>
            </w:r>
            <w:r w:rsidRPr="0067460E">
              <w:rPr>
                <w:rFonts w:ascii="Times New Roman" w:hAnsi="Times New Roman" w:cs="Times New Roman"/>
                <w:sz w:val="32"/>
              </w:rPr>
              <w:cr/>
            </w:r>
          </w:p>
          <w:p w:rsidR="00A912C6" w:rsidRPr="0067460E" w:rsidRDefault="00E252F2" w:rsidP="0067460E">
            <w:pPr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</w:pPr>
            <w:hyperlink r:id="rId6" w:history="1"/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t xml:space="preserve">В  процессе игры дети усваивают сложные математические понятия, учатся считать, читать и писать, а в развитии этих навыков ребенку помогают самые близкие люди - его родители. Но это не только тренировка, это также и прекрасно проведенное время вместе с собственным ребенком. Однако в стремлении к знаниям важно не переусердствовать. Самое главное - это привить малышу интерес к познанию. Для этого занятия должны проходить в увлекательной игровой форме. 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 xml:space="preserve">Главное при обучении счету вовсе не овладение вычислительными навыками, а понимание того, что означают числа и для чего они нужны. Знания его будут прочнее, если вы будете их закреплять и дома. 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Стоит до школы научить ребенка различать: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-пространственное расположение предметов (вверху, внизу, справа, слева, под, над и т. д.);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- узнавать основные геометрические фигуры (круг, квадрат, прямоугольник, треугольник);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-величину предметов;</w:t>
            </w:r>
            <w:bookmarkStart w:id="0" w:name="_GoBack"/>
            <w:bookmarkEnd w:id="0"/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 xml:space="preserve">- понятия  "больше", "меньше", "часть", "целое". 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</w:r>
            <w:r w:rsidR="00A912C6" w:rsidRPr="0067460E">
              <w:rPr>
                <w:rFonts w:ascii="Georgia" w:eastAsia="Times New Roman" w:hAnsi="Georgia" w:cs="Times New Roman"/>
                <w:b/>
                <w:color w:val="666666"/>
                <w:sz w:val="24"/>
                <w:szCs w:val="28"/>
                <w:lang w:eastAsia="ru-RU"/>
              </w:rPr>
              <w:t>Формы обучения элементарным математическим представлениям - игра.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Игра "Наоборот" (толстый - тонкий, высокий - низкий, широ-кий-узкий). Игра «Пришли гости» (определение без счета равенства и неравенства двух групп предметов приемом наложения). Использовать термины «больше», «меньше», «поровну». Обратить внимание, чтобы ребенок не пересчитывал один и тот же предмет дважды.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Игра "Назови соседей" (взрослый называет число, а ребенок - его соседей). Например, взрослый говорит: «Два», а ребенок называет: «Один, три».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Игра "Подели предмет" (торт на 2, 4 и т.д. частей). Показать, что целое всегда больше части.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Составление задач целесообразно ограничить сложением, вычитанием в одно действие. Пусть ребенок сам примет участие в составлении задачи. Важно научить его ставить вопрос к задаче, понимать, какой именно вопрос может быть логическим завершением условий данной задачи.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Игра "Найди пару" (перед ребенком в ряд лежат числовые карточки, на которых нарисованы или наклеены предметы). Взрослый показывает цифру, а ребенок находит соответствующую карточку.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Игра "Какое число пропущено?" Называется пропущенное число.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Счет в дороге. Маленькие дети очень быстро устают в транспорте, если их предоставить самим себе. Это время можно провести с пользой, если вы будете вместе с ребенком считать. Сосчитать можно проезжающие трамваи, количество пассажиров-детей, магазины или аптеки. Можно придумать каждому объект для счета: ребенок считает большие дома, а вы маленькие. У кого больше?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Сколько вокруг машин? Обращайте внимание ребенка на то, что происходит вокруг: на прогулке, на пути в магазин и т. д. Задавайте вопросы, например: "Здесь больше мальчиков или девочек?", "Давай сосчитаем, сколько скамеек в парке", "Покажи, какое дерево высокое, а какое самое низкое", "Сколько этажей в этом доме?" И т. д.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lastRenderedPageBreak/>
              <w:t>Мячи и пуговицы. Понятия пространственного расположения легко усваиваются в игре с мячом: мяч над головой (вверху), мяч у ног (внизу), бросим вправо, бросим влево, вперед-назад. Задание можно и усложнить: ты бросаешь мяч правой рукой к моей правой руке, а левой рукой - к моей левой. В действии малыш гораздо лучше усваивает многие важные понятия.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 xml:space="preserve">Далеко ли это? Гуляя с ребенком, выберите какой-нибудь объект на недалеком от вас расстоянии, например лестницу, и сосчитайте, сколько до нее шагов. Затем выберите другой объект и также сосчитайте шаги. Сравните измеренные шагами расстояния - какое больше? Постарайтесь вместе с ребенком предположить, сколько шагов потребуется, чтобы подойти к какому-то близкому объекту. 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Угадай, сколько в какой руке. В игре могут участвовать двое и больше игроков. Ведущий берет в руки определенное количество предметов, не больше 10 (это могут быть спички, конфеты, пуговицы, камешки и т. д.), и объявляет играющим, сколько всего у него предметов. После этого за спиной раскладывает их в обе руки и просит детей угадать, сколько предметов в какой руке.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Счет на кухне. Кухня - отличное место для постижения основ математики. Ребенок может пересчитывать предметы сервировки, помогая вам накрывать на стол. Или достать из холодильника по вашей просьбе три яблока и один банан. Разнообразить задания можно до бесконечности.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Сложи квадрат. Возьмите плотную бумагу разных цветов и вырежьте из нее квадраты одного размера - скажем, 10 х 10 см. Каждый квадрат разрежьте по заранее намеченным линиям на несколько частей. Один из квадратов можно разрезать на две части, другой - уже на три. Самый сложный вариант для малыша - набор из 5-6 частей. Теперь давайте ребенку по очереди наборы деталей, пусть он попробует восстановить из них целую фигуру.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  <w:t>Все это хорошо подготовит ребенка к учебе в 1-м классе школы и сделает ее интересной и познавательной.</w:t>
            </w:r>
            <w:r w:rsidR="00A912C6" w:rsidRPr="0067460E">
              <w:rPr>
                <w:rFonts w:ascii="Georgia" w:eastAsia="Times New Roman" w:hAnsi="Georgia" w:cs="Times New Roman"/>
                <w:color w:val="666666"/>
                <w:sz w:val="24"/>
                <w:szCs w:val="28"/>
                <w:lang w:eastAsia="ru-RU"/>
              </w:rPr>
              <w:br/>
            </w:r>
          </w:p>
        </w:tc>
      </w:tr>
    </w:tbl>
    <w:p w:rsidR="00792E5D" w:rsidRPr="00A912C6" w:rsidRDefault="00792E5D" w:rsidP="0067460E">
      <w:pPr>
        <w:jc w:val="both"/>
        <w:rPr>
          <w:sz w:val="28"/>
          <w:szCs w:val="28"/>
        </w:rPr>
      </w:pPr>
    </w:p>
    <w:sectPr w:rsidR="00792E5D" w:rsidRPr="00A912C6" w:rsidSect="00E2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8E7" w:rsidRDefault="00E008E7" w:rsidP="002B21BD">
      <w:pPr>
        <w:spacing w:after="0" w:line="240" w:lineRule="auto"/>
      </w:pPr>
      <w:r>
        <w:separator/>
      </w:r>
    </w:p>
  </w:endnote>
  <w:endnote w:type="continuationSeparator" w:id="1">
    <w:p w:rsidR="00E008E7" w:rsidRDefault="00E008E7" w:rsidP="002B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8E7" w:rsidRDefault="00E008E7" w:rsidP="002B21BD">
      <w:pPr>
        <w:spacing w:after="0" w:line="240" w:lineRule="auto"/>
      </w:pPr>
      <w:r>
        <w:separator/>
      </w:r>
    </w:p>
  </w:footnote>
  <w:footnote w:type="continuationSeparator" w:id="1">
    <w:p w:rsidR="00E008E7" w:rsidRDefault="00E008E7" w:rsidP="002B2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1BD"/>
    <w:rsid w:val="0001721C"/>
    <w:rsid w:val="000D00A3"/>
    <w:rsid w:val="001542C6"/>
    <w:rsid w:val="00161946"/>
    <w:rsid w:val="001645C0"/>
    <w:rsid w:val="00165561"/>
    <w:rsid w:val="001D7685"/>
    <w:rsid w:val="00207B88"/>
    <w:rsid w:val="00262191"/>
    <w:rsid w:val="00270414"/>
    <w:rsid w:val="00280669"/>
    <w:rsid w:val="0028511B"/>
    <w:rsid w:val="002B21BD"/>
    <w:rsid w:val="002B3F02"/>
    <w:rsid w:val="002D077E"/>
    <w:rsid w:val="00301C5C"/>
    <w:rsid w:val="003140A7"/>
    <w:rsid w:val="00321CA7"/>
    <w:rsid w:val="00322AA5"/>
    <w:rsid w:val="00331927"/>
    <w:rsid w:val="00362E19"/>
    <w:rsid w:val="003855F6"/>
    <w:rsid w:val="0039287C"/>
    <w:rsid w:val="003B75B2"/>
    <w:rsid w:val="003D6947"/>
    <w:rsid w:val="00430191"/>
    <w:rsid w:val="00430FC6"/>
    <w:rsid w:val="004457C5"/>
    <w:rsid w:val="004536F0"/>
    <w:rsid w:val="0045618E"/>
    <w:rsid w:val="0048321D"/>
    <w:rsid w:val="0049324D"/>
    <w:rsid w:val="00495C69"/>
    <w:rsid w:val="004B442A"/>
    <w:rsid w:val="00513F40"/>
    <w:rsid w:val="00527F47"/>
    <w:rsid w:val="00537DDA"/>
    <w:rsid w:val="0057319B"/>
    <w:rsid w:val="005F3D6D"/>
    <w:rsid w:val="00660AE6"/>
    <w:rsid w:val="0066436F"/>
    <w:rsid w:val="0067460E"/>
    <w:rsid w:val="00695951"/>
    <w:rsid w:val="007100CB"/>
    <w:rsid w:val="00715FEE"/>
    <w:rsid w:val="00721751"/>
    <w:rsid w:val="00737725"/>
    <w:rsid w:val="00741322"/>
    <w:rsid w:val="00785CB0"/>
    <w:rsid w:val="00792E5D"/>
    <w:rsid w:val="007B3E9D"/>
    <w:rsid w:val="00823387"/>
    <w:rsid w:val="008317FE"/>
    <w:rsid w:val="00854DD0"/>
    <w:rsid w:val="00857005"/>
    <w:rsid w:val="008746C4"/>
    <w:rsid w:val="00884EA6"/>
    <w:rsid w:val="008A7E86"/>
    <w:rsid w:val="008B16F9"/>
    <w:rsid w:val="008D7AF3"/>
    <w:rsid w:val="008F3120"/>
    <w:rsid w:val="008F6B14"/>
    <w:rsid w:val="00910530"/>
    <w:rsid w:val="00991200"/>
    <w:rsid w:val="00A13840"/>
    <w:rsid w:val="00A3445E"/>
    <w:rsid w:val="00A4079B"/>
    <w:rsid w:val="00A85398"/>
    <w:rsid w:val="00A912C6"/>
    <w:rsid w:val="00AD56B9"/>
    <w:rsid w:val="00AF0F45"/>
    <w:rsid w:val="00AF579A"/>
    <w:rsid w:val="00B41C34"/>
    <w:rsid w:val="00BA6005"/>
    <w:rsid w:val="00BF6A75"/>
    <w:rsid w:val="00C0329A"/>
    <w:rsid w:val="00C66AE4"/>
    <w:rsid w:val="00C755DA"/>
    <w:rsid w:val="00CA4A9B"/>
    <w:rsid w:val="00CD5778"/>
    <w:rsid w:val="00CF0582"/>
    <w:rsid w:val="00D342AB"/>
    <w:rsid w:val="00D61122"/>
    <w:rsid w:val="00D67338"/>
    <w:rsid w:val="00D82BDE"/>
    <w:rsid w:val="00D94F16"/>
    <w:rsid w:val="00DA2CCE"/>
    <w:rsid w:val="00DD5A4F"/>
    <w:rsid w:val="00E008E7"/>
    <w:rsid w:val="00E225EC"/>
    <w:rsid w:val="00E252F2"/>
    <w:rsid w:val="00E526C0"/>
    <w:rsid w:val="00E649E2"/>
    <w:rsid w:val="00ED1BF4"/>
    <w:rsid w:val="00ED55B3"/>
    <w:rsid w:val="00EE0E35"/>
    <w:rsid w:val="00EF7987"/>
    <w:rsid w:val="00F023F2"/>
    <w:rsid w:val="00F34B0C"/>
    <w:rsid w:val="00F37EE3"/>
    <w:rsid w:val="00F76F87"/>
    <w:rsid w:val="00F8159B"/>
    <w:rsid w:val="00F86D65"/>
    <w:rsid w:val="00F95AD6"/>
    <w:rsid w:val="00FC197B"/>
    <w:rsid w:val="00FE047C"/>
    <w:rsid w:val="00FF1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header"/>
    <w:basedOn w:val="a"/>
    <w:link w:val="a5"/>
    <w:uiPriority w:val="99"/>
    <w:unhideWhenUsed/>
    <w:rsid w:val="002B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1BD"/>
  </w:style>
  <w:style w:type="paragraph" w:styleId="a6">
    <w:name w:val="footer"/>
    <w:basedOn w:val="a"/>
    <w:link w:val="a7"/>
    <w:uiPriority w:val="99"/>
    <w:unhideWhenUsed/>
    <w:rsid w:val="002B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1BD"/>
  </w:style>
  <w:style w:type="paragraph" w:styleId="a8">
    <w:name w:val="No Spacing"/>
    <w:uiPriority w:val="1"/>
    <w:qFormat/>
    <w:rsid w:val="002B21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B21BD"/>
  </w:style>
  <w:style w:type="paragraph" w:styleId="a6">
    <w:name w:val="footer"/>
    <w:basedOn w:val="a"/>
    <w:link w:val="a7"/>
    <w:uiPriority w:val="99"/>
    <w:unhideWhenUsed/>
    <w:rsid w:val="002B2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21BD"/>
  </w:style>
  <w:style w:type="paragraph" w:styleId="a8">
    <w:name w:val="No Spacing"/>
    <w:uiPriority w:val="1"/>
    <w:qFormat/>
    <w:rsid w:val="002B21B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9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1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1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hkolnik.ru/pedagogi/501-kalimullina-elvir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HOUM</cp:lastModifiedBy>
  <cp:revision>7</cp:revision>
  <cp:lastPrinted>2016-01-16T19:50:00Z</cp:lastPrinted>
  <dcterms:created xsi:type="dcterms:W3CDTF">2016-01-16T19:52:00Z</dcterms:created>
  <dcterms:modified xsi:type="dcterms:W3CDTF">2020-10-08T13:59:00Z</dcterms:modified>
</cp:coreProperties>
</file>